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69" w:rsidRPr="00337092" w:rsidRDefault="00337092" w:rsidP="00C36169">
      <w:pPr>
        <w:jc w:val="left"/>
        <w:outlineLvl w:val="0"/>
        <w:rPr>
          <w:rFonts w:eastAsia="Times New Roman" w:cs="Times New Roman"/>
          <w:szCs w:val="24"/>
          <w:lang w:eastAsia="ru-RU"/>
        </w:rPr>
      </w:pPr>
      <w:r w:rsidRPr="00337092">
        <w:rPr>
          <w:rFonts w:eastAsia="Times New Roman" w:cs="Times New Roman"/>
          <w:szCs w:val="24"/>
          <w:lang w:eastAsia="ru-RU"/>
        </w:rPr>
        <w:t>АО "Сокол"</w:t>
      </w:r>
    </w:p>
    <w:p w:rsidR="00C36169" w:rsidRPr="00F81222" w:rsidRDefault="00337092" w:rsidP="00C36169">
      <w:pPr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Место нахождения Общества: </w:t>
      </w:r>
      <w:r w:rsidRPr="00337092">
        <w:rPr>
          <w:rFonts w:eastAsia="Times New Roman" w:cs="Times New Roman"/>
          <w:szCs w:val="24"/>
          <w:lang w:eastAsia="ru-RU"/>
        </w:rPr>
        <w:t>105122, Москва г, Щелковское ш, дом № 5, корпус 1</w:t>
      </w:r>
      <w:r w:rsidRPr="00F81222">
        <w:rPr>
          <w:rFonts w:eastAsia="Times New Roman" w:cs="Times New Roman"/>
          <w:szCs w:val="24"/>
          <w:lang w:eastAsia="ru-RU"/>
        </w:rPr>
        <w:t xml:space="preserve"> </w:t>
      </w:r>
    </w:p>
    <w:p w:rsidR="00C36169" w:rsidRPr="00550C0B" w:rsidRDefault="00A049EB" w:rsidP="00C36169">
      <w:pPr>
        <w:jc w:val="left"/>
        <w:outlineLvl w:val="0"/>
        <w:rPr>
          <w:rFonts w:eastAsia="Times New Roman" w:cs="Times New Roman"/>
          <w:b/>
          <w:color w:val="000000"/>
          <w:kern w:val="36"/>
          <w:sz w:val="20"/>
          <w:szCs w:val="20"/>
          <w:lang w:eastAsia="ru-RU"/>
        </w:rPr>
      </w:pPr>
    </w:p>
    <w:p w:rsidR="00C36169" w:rsidRDefault="00337092" w:rsidP="00C36169">
      <w:pPr>
        <w:jc w:val="center"/>
        <w:outlineLvl w:val="0"/>
        <w:rPr>
          <w:rFonts w:eastAsia="Times New Roman" w:cs="Times New Roman"/>
          <w:b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b/>
          <w:color w:val="000000"/>
          <w:kern w:val="36"/>
          <w:szCs w:val="24"/>
          <w:lang w:eastAsia="ru-RU"/>
        </w:rPr>
        <w:t>Сообщение</w:t>
      </w:r>
    </w:p>
    <w:p w:rsidR="00C36169" w:rsidRPr="00096193" w:rsidRDefault="00337092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о проведении </w:t>
      </w:r>
      <w:r>
        <w:rPr>
          <w:rFonts w:eastAsia="Times New Roman" w:cs="Times New Roman"/>
          <w:b/>
          <w:kern w:val="36"/>
          <w:szCs w:val="24"/>
          <w:lang w:eastAsia="ru-RU"/>
        </w:rPr>
        <w:t>г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>одового общего собрания акционеров</w:t>
      </w:r>
    </w:p>
    <w:p w:rsidR="00C36169" w:rsidRPr="00096193" w:rsidRDefault="00337092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>
        <w:rPr>
          <w:rFonts w:eastAsia="Times New Roman" w:cs="Times New Roman"/>
          <w:b/>
          <w:kern w:val="36"/>
          <w:szCs w:val="24"/>
          <w:lang w:eastAsia="ru-RU"/>
        </w:rPr>
        <w:t>АО "Сокол"</w:t>
      </w:r>
    </w:p>
    <w:p w:rsidR="00C36169" w:rsidRPr="00096193" w:rsidRDefault="00A049EB" w:rsidP="00C36169">
      <w:pPr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</w:p>
    <w:p w:rsidR="00C36169" w:rsidRPr="00096193" w:rsidRDefault="00337092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>АО "Сокол"</w:t>
      </w:r>
      <w:r w:rsidRPr="00096193">
        <w:rPr>
          <w:rFonts w:eastAsia="Times New Roman" w:cs="Times New Roman"/>
          <w:szCs w:val="24"/>
          <w:lang w:eastAsia="ru-RU"/>
        </w:rPr>
        <w:t xml:space="preserve"> настоящим сообщает о проведении Годового</w:t>
      </w:r>
      <w:r>
        <w:rPr>
          <w:rFonts w:eastAsia="Times New Roman" w:cs="Times New Roman"/>
          <w:szCs w:val="24"/>
          <w:lang w:eastAsia="ru-RU"/>
        </w:rPr>
        <w:t xml:space="preserve"> общего собрания акционеров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АО "Сокол"</w:t>
      </w:r>
      <w:r w:rsidRPr="00096193">
        <w:rPr>
          <w:rFonts w:eastAsia="Times New Roman" w:cs="Times New Roman"/>
          <w:kern w:val="36"/>
          <w:szCs w:val="24"/>
          <w:lang w:eastAsia="ru-RU"/>
        </w:rPr>
        <w:t>, далее именуемого «</w:t>
      </w:r>
      <w:r>
        <w:rPr>
          <w:rFonts w:eastAsia="Times New Roman" w:cs="Times New Roman"/>
          <w:kern w:val="36"/>
          <w:szCs w:val="24"/>
          <w:lang w:eastAsia="ru-RU"/>
        </w:rPr>
        <w:t>Собрание</w:t>
      </w:r>
      <w:r w:rsidRPr="00096193">
        <w:rPr>
          <w:rFonts w:eastAsia="Times New Roman" w:cs="Times New Roman"/>
          <w:kern w:val="36"/>
          <w:szCs w:val="24"/>
          <w:lang w:eastAsia="ru-RU"/>
        </w:rPr>
        <w:t>».</w:t>
      </w:r>
    </w:p>
    <w:p w:rsidR="00C36169" w:rsidRPr="00096193" w:rsidRDefault="00337092" w:rsidP="006B2FE5">
      <w:pPr>
        <w:outlineLvl w:val="0"/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Форма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Собрания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>:</w:t>
      </w:r>
      <w:r w:rsidRPr="00096193">
        <w:rPr>
          <w:rFonts w:eastAsia="Times New Roman" w:cs="Times New Roman"/>
          <w:kern w:val="36"/>
          <w:szCs w:val="24"/>
          <w:lang w:eastAsia="ru-RU"/>
        </w:rPr>
        <w:t xml:space="preserve"> собрание (совместное присутствие акционеров).</w:t>
      </w:r>
    </w:p>
    <w:p w:rsidR="00C36169" w:rsidRPr="00A95394" w:rsidRDefault="00337092" w:rsidP="006B2FE5">
      <w:pPr>
        <w:outlineLvl w:val="0"/>
        <w:rPr>
          <w:rFonts w:eastAsia="Times New Roman" w:cs="Times New Roman"/>
          <w:kern w:val="36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Дата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Собрания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>:</w:t>
      </w:r>
      <w:r w:rsidRPr="00096193">
        <w:rPr>
          <w:rFonts w:eastAsia="Times New Roman" w:cs="Times New Roman"/>
          <w:kern w:val="36"/>
          <w:szCs w:val="24"/>
          <w:lang w:eastAsia="ru-RU"/>
        </w:rPr>
        <w:t xml:space="preserve"> </w:t>
      </w:r>
      <w:r w:rsidR="00A049EB">
        <w:rPr>
          <w:rFonts w:eastAsia="Times New Roman" w:cs="Times New Roman"/>
          <w:kern w:val="36"/>
          <w:szCs w:val="24"/>
          <w:lang w:eastAsia="ru-RU"/>
        </w:rPr>
        <w:t>02.04.2024г.</w:t>
      </w:r>
    </w:p>
    <w:p w:rsidR="006B2FE5" w:rsidRPr="00A95394" w:rsidRDefault="00337092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Место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Собрания</w:t>
      </w:r>
      <w:r w:rsidRPr="00096193">
        <w:rPr>
          <w:rFonts w:eastAsia="Times New Roman" w:cs="Times New Roman"/>
          <w:b/>
          <w:kern w:val="36"/>
          <w:szCs w:val="24"/>
          <w:lang w:eastAsia="ru-RU"/>
        </w:rPr>
        <w:t xml:space="preserve">: </w:t>
      </w:r>
      <w:r>
        <w:rPr>
          <w:rFonts w:eastAsia="Times New Roman" w:cs="Times New Roman"/>
          <w:kern w:val="36"/>
          <w:szCs w:val="24"/>
          <w:lang w:eastAsia="ru-RU"/>
        </w:rPr>
        <w:t xml:space="preserve">105122, Москва г, Щелковское ш, дом № 5, </w:t>
      </w:r>
      <w:r w:rsidR="00811ADA">
        <w:rPr>
          <w:rFonts w:eastAsia="Times New Roman" w:cs="Times New Roman"/>
          <w:kern w:val="36"/>
          <w:szCs w:val="24"/>
          <w:lang w:eastAsia="ru-RU"/>
        </w:rPr>
        <w:t>строение</w:t>
      </w:r>
      <w:r>
        <w:rPr>
          <w:rFonts w:eastAsia="Times New Roman" w:cs="Times New Roman"/>
          <w:kern w:val="36"/>
          <w:szCs w:val="24"/>
          <w:lang w:eastAsia="ru-RU"/>
        </w:rPr>
        <w:t xml:space="preserve"> 1</w:t>
      </w:r>
    </w:p>
    <w:p w:rsidR="008B7CFB" w:rsidRPr="00096193" w:rsidRDefault="00337092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szCs w:val="24"/>
          <w:lang w:eastAsia="ru-RU"/>
        </w:rPr>
        <w:t xml:space="preserve">Время проведения </w:t>
      </w:r>
      <w:r>
        <w:rPr>
          <w:rFonts w:eastAsia="Times New Roman" w:cs="Times New Roman"/>
          <w:b/>
          <w:kern w:val="36"/>
          <w:szCs w:val="24"/>
          <w:lang w:eastAsia="ru-RU"/>
        </w:rPr>
        <w:t>Собрания</w:t>
      </w:r>
      <w:r>
        <w:rPr>
          <w:rFonts w:eastAsia="Times New Roman" w:cs="Times New Roman"/>
          <w:b/>
          <w:szCs w:val="24"/>
          <w:lang w:eastAsia="ru-RU"/>
        </w:rPr>
        <w:t>:</w:t>
      </w:r>
      <w:r>
        <w:rPr>
          <w:rFonts w:eastAsia="Times New Roman" w:cs="Times New Roman"/>
          <w:b/>
          <w:szCs w:val="24"/>
          <w:lang w:val="en-US" w:eastAsia="ru-RU"/>
        </w:rPr>
        <w:t> </w:t>
      </w:r>
      <w:r w:rsidR="00CE1F2A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>часов</w:t>
      </w:r>
      <w:r>
        <w:rPr>
          <w:rFonts w:eastAsia="Times New Roman" w:cs="Times New Roman"/>
          <w:szCs w:val="24"/>
          <w:lang w:val="en-US" w:eastAsia="ru-RU"/>
        </w:rPr>
        <w:t> </w:t>
      </w:r>
      <w:r w:rsidR="00CE1F2A">
        <w:rPr>
          <w:rFonts w:eastAsia="Times New Roman" w:cs="Times New Roman"/>
          <w:szCs w:val="24"/>
          <w:lang w:eastAsia="ru-RU"/>
        </w:rPr>
        <w:t>30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 xml:space="preserve">минут по </w:t>
      </w:r>
      <w:r>
        <w:rPr>
          <w:rFonts w:eastAsia="Times New Roman" w:cs="Times New Roman"/>
          <w:szCs w:val="24"/>
          <w:lang w:eastAsia="ru-RU"/>
        </w:rPr>
        <w:t>местному</w:t>
      </w:r>
      <w:r w:rsidRPr="00096193">
        <w:rPr>
          <w:rFonts w:eastAsia="Times New Roman" w:cs="Times New Roman"/>
          <w:szCs w:val="24"/>
          <w:lang w:eastAsia="ru-RU"/>
        </w:rPr>
        <w:t xml:space="preserve"> времени</w:t>
      </w:r>
      <w:r>
        <w:rPr>
          <w:rFonts w:eastAsia="Times New Roman" w:cs="Times New Roman"/>
          <w:szCs w:val="24"/>
          <w:lang w:eastAsia="ru-RU"/>
        </w:rPr>
        <w:t xml:space="preserve"> проведения собрания</w:t>
      </w:r>
      <w:r w:rsidRPr="00096193">
        <w:rPr>
          <w:rFonts w:eastAsia="Times New Roman" w:cs="Times New Roman"/>
          <w:szCs w:val="24"/>
          <w:lang w:eastAsia="ru-RU"/>
        </w:rPr>
        <w:t xml:space="preserve">. </w:t>
      </w:r>
    </w:p>
    <w:p w:rsidR="002A62C2" w:rsidRPr="00096193" w:rsidRDefault="00337092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szCs w:val="24"/>
          <w:lang w:eastAsia="ru-RU"/>
        </w:rPr>
        <w:t>Время начала регистрации:</w:t>
      </w:r>
      <w:r>
        <w:rPr>
          <w:rFonts w:eastAsia="Times New Roman" w:cs="Times New Roman"/>
          <w:b/>
          <w:szCs w:val="24"/>
          <w:lang w:val="en-US" w:eastAsia="ru-RU"/>
        </w:rPr>
        <w:t> </w:t>
      </w:r>
      <w:r w:rsidR="00E12AA5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val="en-US" w:eastAsia="ru-RU"/>
        </w:rPr>
        <w:t> </w:t>
      </w:r>
      <w:r w:rsidRPr="00096193">
        <w:rPr>
          <w:rFonts w:eastAsia="Times New Roman" w:cs="Times New Roman"/>
          <w:szCs w:val="24"/>
          <w:lang w:eastAsia="ru-RU"/>
        </w:rPr>
        <w:t>часов</w:t>
      </w:r>
      <w:r>
        <w:rPr>
          <w:rFonts w:eastAsia="Times New Roman" w:cs="Times New Roman"/>
          <w:szCs w:val="24"/>
          <w:lang w:val="en-US" w:eastAsia="ru-RU"/>
        </w:rPr>
        <w:t> </w:t>
      </w:r>
      <w:r w:rsidR="00CE1F2A">
        <w:rPr>
          <w:rFonts w:eastAsia="Times New Roman" w:cs="Times New Roman"/>
          <w:szCs w:val="24"/>
          <w:lang w:eastAsia="ru-RU"/>
        </w:rPr>
        <w:t>0</w:t>
      </w:r>
      <w:r w:rsidR="00E12AA5">
        <w:rPr>
          <w:rFonts w:eastAsia="Times New Roman" w:cs="Times New Roman"/>
          <w:szCs w:val="24"/>
          <w:lang w:eastAsia="ru-RU"/>
        </w:rPr>
        <w:t>0</w:t>
      </w:r>
      <w:r>
        <w:rPr>
          <w:rFonts w:eastAsia="Times New Roman" w:cs="Times New Roman"/>
          <w:szCs w:val="24"/>
          <w:lang w:val="en-US" w:eastAsia="ru-RU"/>
        </w:rPr>
        <w:t> </w:t>
      </w:r>
      <w:r>
        <w:rPr>
          <w:rFonts w:eastAsia="Times New Roman" w:cs="Times New Roman"/>
          <w:szCs w:val="24"/>
          <w:lang w:eastAsia="ru-RU"/>
        </w:rPr>
        <w:t>минут</w:t>
      </w:r>
      <w:r w:rsidRPr="000E3DB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по местному</w:t>
      </w:r>
      <w:r w:rsidRPr="00096193">
        <w:rPr>
          <w:rFonts w:eastAsia="Times New Roman" w:cs="Times New Roman"/>
          <w:szCs w:val="24"/>
          <w:lang w:eastAsia="ru-RU"/>
        </w:rPr>
        <w:t xml:space="preserve"> времени</w:t>
      </w:r>
      <w:r>
        <w:rPr>
          <w:rFonts w:eastAsia="Times New Roman" w:cs="Times New Roman"/>
          <w:szCs w:val="24"/>
          <w:lang w:eastAsia="ru-RU"/>
        </w:rPr>
        <w:t xml:space="preserve"> проведения собрания</w:t>
      </w:r>
      <w:r w:rsidRPr="00096193">
        <w:rPr>
          <w:rFonts w:eastAsia="Times New Roman" w:cs="Times New Roman"/>
          <w:szCs w:val="24"/>
          <w:lang w:eastAsia="ru-RU"/>
        </w:rPr>
        <w:t>.</w:t>
      </w:r>
    </w:p>
    <w:p w:rsidR="002A62C2" w:rsidRPr="00F14D01" w:rsidRDefault="00337092" w:rsidP="006B2FE5">
      <w:pPr>
        <w:rPr>
          <w:rFonts w:eastAsia="Times New Roman" w:cs="Times New Roman"/>
          <w:szCs w:val="24"/>
          <w:lang w:eastAsia="ru-RU"/>
        </w:rPr>
      </w:pPr>
      <w:r w:rsidRPr="00096193">
        <w:rPr>
          <w:rFonts w:eastAsia="Times New Roman" w:cs="Times New Roman"/>
          <w:b/>
          <w:szCs w:val="24"/>
          <w:lang w:eastAsia="ru-RU"/>
        </w:rPr>
        <w:t xml:space="preserve">Дата, на которую определяются (фиксируются) лица, имеющие право на участие в </w:t>
      </w:r>
      <w:r>
        <w:rPr>
          <w:rFonts w:eastAsia="Times New Roman" w:cs="Times New Roman"/>
          <w:b/>
          <w:kern w:val="36"/>
          <w:szCs w:val="24"/>
          <w:lang w:eastAsia="ru-RU"/>
        </w:rPr>
        <w:t>Собрании</w:t>
      </w:r>
      <w:r w:rsidRPr="00096193">
        <w:rPr>
          <w:rFonts w:eastAsia="Times New Roman" w:cs="Times New Roman"/>
          <w:b/>
          <w:szCs w:val="24"/>
          <w:lang w:eastAsia="ru-RU"/>
        </w:rPr>
        <w:t>:</w:t>
      </w:r>
      <w:r w:rsidRPr="00096193">
        <w:rPr>
          <w:rFonts w:eastAsia="Times New Roman" w:cs="Times New Roman"/>
          <w:szCs w:val="24"/>
          <w:lang w:eastAsia="ru-RU"/>
        </w:rPr>
        <w:t xml:space="preserve"> </w:t>
      </w:r>
      <w:r w:rsidR="00A049EB">
        <w:rPr>
          <w:rFonts w:eastAsia="Times New Roman" w:cs="Times New Roman"/>
          <w:szCs w:val="24"/>
          <w:lang w:eastAsia="ru-RU"/>
        </w:rPr>
        <w:t>09</w:t>
      </w:r>
      <w:r w:rsidR="00401327">
        <w:rPr>
          <w:rFonts w:eastAsia="Times New Roman" w:cs="Times New Roman"/>
          <w:szCs w:val="24"/>
          <w:lang w:eastAsia="ru-RU"/>
        </w:rPr>
        <w:t>.03</w:t>
      </w:r>
      <w:r w:rsidR="00A049EB">
        <w:rPr>
          <w:rFonts w:eastAsia="Times New Roman" w:cs="Times New Roman"/>
          <w:szCs w:val="24"/>
          <w:lang w:eastAsia="ru-RU"/>
        </w:rPr>
        <w:t>.2024</w:t>
      </w:r>
      <w:r w:rsidR="00336596">
        <w:rPr>
          <w:rFonts w:eastAsia="Times New Roman" w:cs="Times New Roman"/>
          <w:szCs w:val="24"/>
          <w:lang w:eastAsia="ru-RU"/>
        </w:rPr>
        <w:t>г.</w:t>
      </w:r>
    </w:p>
    <w:p w:rsidR="00550C0B" w:rsidRPr="00A049EB" w:rsidRDefault="00337092" w:rsidP="00550C0B">
      <w:pPr>
        <w:pStyle w:val="ConsPlusNormal"/>
        <w:jc w:val="both"/>
      </w:pPr>
      <w:r w:rsidRPr="00096193">
        <w:rPr>
          <w:b/>
        </w:rPr>
        <w:t xml:space="preserve">Категории (типы) акций, владельцы которых имеют право голоса по </w:t>
      </w:r>
      <w:r w:rsidRPr="00337092">
        <w:rPr>
          <w:b/>
        </w:rPr>
        <w:t xml:space="preserve">всем или некоторым </w:t>
      </w:r>
      <w:r w:rsidRPr="00096193">
        <w:rPr>
          <w:b/>
        </w:rPr>
        <w:t xml:space="preserve">вопросам повестки дня </w:t>
      </w:r>
      <w:r>
        <w:rPr>
          <w:rFonts w:eastAsia="Times New Roman"/>
          <w:b/>
          <w:kern w:val="36"/>
          <w:lang w:eastAsia="ru-RU"/>
        </w:rPr>
        <w:t>Собрания</w:t>
      </w:r>
      <w:r w:rsidRPr="00096193">
        <w:rPr>
          <w:b/>
        </w:rPr>
        <w:t xml:space="preserve">: </w:t>
      </w:r>
      <w:r w:rsidRPr="00A049EB">
        <w:t>обыкновенные именные акции.</w:t>
      </w:r>
    </w:p>
    <w:p w:rsidR="002A62C2" w:rsidRPr="00C9690D" w:rsidRDefault="00337092" w:rsidP="006B2FE5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Почтовые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адрес</w:t>
      </w:r>
      <w:r>
        <w:rPr>
          <w:rFonts w:eastAsia="Times New Roman" w:cs="Times New Roman"/>
          <w:b/>
          <w:szCs w:val="24"/>
          <w:lang w:eastAsia="ru-RU"/>
        </w:rPr>
        <w:t>а, по которым</w:t>
      </w:r>
      <w:r w:rsidRPr="002A62C2">
        <w:rPr>
          <w:rFonts w:eastAsia="Times New Roman" w:cs="Times New Roman"/>
          <w:b/>
          <w:szCs w:val="24"/>
          <w:lang w:eastAsia="ru-RU"/>
        </w:rPr>
        <w:t xml:space="preserve"> могут быть направлены заполненные бюллетени для голосования:</w:t>
      </w:r>
      <w:r>
        <w:rPr>
          <w:rFonts w:eastAsia="Times New Roman" w:cs="Times New Roman"/>
          <w:szCs w:val="24"/>
          <w:lang w:eastAsia="ru-RU"/>
        </w:rPr>
        <w:t xml:space="preserve"> 105122, Москва г, Щелковское ш, дом № 5, </w:t>
      </w:r>
      <w:r w:rsidR="00811ADA">
        <w:rPr>
          <w:rFonts w:eastAsia="Times New Roman" w:cs="Times New Roman"/>
          <w:szCs w:val="24"/>
          <w:lang w:eastAsia="ru-RU"/>
        </w:rPr>
        <w:t>строение</w:t>
      </w:r>
      <w:r>
        <w:rPr>
          <w:rFonts w:eastAsia="Times New Roman" w:cs="Times New Roman"/>
          <w:szCs w:val="24"/>
          <w:lang w:eastAsia="ru-RU"/>
        </w:rPr>
        <w:t xml:space="preserve"> 1</w:t>
      </w:r>
    </w:p>
    <w:p w:rsidR="00337092" w:rsidRPr="00A049EB" w:rsidRDefault="00337092" w:rsidP="00550C0B">
      <w:pPr>
        <w:pStyle w:val="ConsPlusNormal"/>
        <w:jc w:val="both"/>
      </w:pPr>
      <w:r w:rsidRPr="00550C0B">
        <w:rPr>
          <w:b/>
        </w:rPr>
        <w:t>Адрес электронной почты, по которому могут направляться заполненные бюллетени:</w:t>
      </w:r>
      <w:r>
        <w:rPr>
          <w:b/>
        </w:rPr>
        <w:t xml:space="preserve"> </w:t>
      </w:r>
      <w:r w:rsidRPr="00A049EB">
        <w:t>отсутствует.</w:t>
      </w:r>
    </w:p>
    <w:p w:rsidR="00550C0B" w:rsidRDefault="00337092" w:rsidP="00550C0B">
      <w:pPr>
        <w:pStyle w:val="ConsPlusNormal"/>
        <w:jc w:val="both"/>
        <w:rPr>
          <w:color w:val="FF0000"/>
        </w:rPr>
      </w:pPr>
      <w:r w:rsidRPr="00550C0B">
        <w:rPr>
          <w:b/>
        </w:rPr>
        <w:t>Адрес сайта в информационно-телекоммуникационной сети "Интернет", на котором может быть заполнена электронная форма бюллетеней:</w:t>
      </w:r>
      <w:r>
        <w:rPr>
          <w:b/>
        </w:rPr>
        <w:t xml:space="preserve"> </w:t>
      </w:r>
      <w:r w:rsidRPr="00A049EB">
        <w:t>отсутствует</w:t>
      </w:r>
      <w:r w:rsidRPr="00A049EB">
        <w:rPr>
          <w:color w:val="FF0000"/>
        </w:rPr>
        <w:t>.</w:t>
      </w:r>
    </w:p>
    <w:p w:rsidR="00550C0B" w:rsidRPr="00336596" w:rsidRDefault="00A049EB" w:rsidP="006B2FE5">
      <w:pPr>
        <w:rPr>
          <w:rFonts w:eastAsia="Times New Roman" w:cs="Times New Roman"/>
          <w:sz w:val="16"/>
          <w:szCs w:val="16"/>
          <w:lang w:eastAsia="ru-RU"/>
        </w:rPr>
      </w:pPr>
    </w:p>
    <w:p w:rsidR="002A62C2" w:rsidRDefault="00337092" w:rsidP="008B7CFB">
      <w:pPr>
        <w:jc w:val="left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Повестка дня </w:t>
      </w:r>
      <w:r>
        <w:rPr>
          <w:rFonts w:eastAsia="Times New Roman" w:cs="Times New Roman"/>
          <w:b/>
          <w:kern w:val="36"/>
          <w:szCs w:val="24"/>
          <w:lang w:eastAsia="ru-RU"/>
        </w:rPr>
        <w:t>Собрания</w:t>
      </w:r>
      <w:r w:rsidRPr="00014958">
        <w:rPr>
          <w:rFonts w:eastAsia="Times New Roman" w:cs="Times New Roman"/>
          <w:b/>
          <w:szCs w:val="24"/>
          <w:lang w:eastAsia="ru-RU"/>
        </w:rPr>
        <w:t>:</w:t>
      </w:r>
    </w:p>
    <w:p w:rsidR="002A62C2" w:rsidRPr="00336596" w:rsidRDefault="00A049EB" w:rsidP="002A62C2">
      <w:pPr>
        <w:pStyle w:val="a3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337092" w:rsidRPr="00337092" w:rsidRDefault="00337092" w:rsidP="00337092">
      <w:pPr>
        <w:pStyle w:val="a3"/>
        <w:ind w:left="142"/>
        <w:jc w:val="left"/>
        <w:rPr>
          <w:rFonts w:eastAsia="Times New Roman" w:cs="Times New Roman"/>
          <w:szCs w:val="24"/>
          <w:lang w:eastAsia="ru-RU"/>
        </w:rPr>
      </w:pPr>
      <w:r w:rsidRPr="00337092">
        <w:rPr>
          <w:rFonts w:eastAsia="Times New Roman" w:cs="Times New Roman"/>
          <w:szCs w:val="24"/>
          <w:lang w:eastAsia="ru-RU"/>
        </w:rPr>
        <w:t>1.</w:t>
      </w:r>
      <w:r w:rsidRPr="00337092">
        <w:rPr>
          <w:rFonts w:eastAsia="Times New Roman" w:cs="Times New Roman"/>
          <w:szCs w:val="24"/>
          <w:lang w:eastAsia="ru-RU"/>
        </w:rPr>
        <w:tab/>
        <w:t>Утв</w:t>
      </w:r>
      <w:r w:rsidR="00A049EB">
        <w:rPr>
          <w:rFonts w:eastAsia="Times New Roman" w:cs="Times New Roman"/>
          <w:szCs w:val="24"/>
          <w:lang w:eastAsia="ru-RU"/>
        </w:rPr>
        <w:t>ерждение годового отчета за 2023</w:t>
      </w:r>
      <w:r w:rsidRPr="00337092">
        <w:rPr>
          <w:rFonts w:eastAsia="Times New Roman" w:cs="Times New Roman"/>
          <w:szCs w:val="24"/>
          <w:lang w:eastAsia="ru-RU"/>
        </w:rPr>
        <w:t xml:space="preserve"> год.</w:t>
      </w:r>
    </w:p>
    <w:p w:rsidR="00337092" w:rsidRPr="00337092" w:rsidRDefault="00337092" w:rsidP="00337092">
      <w:pPr>
        <w:pStyle w:val="a3"/>
        <w:ind w:left="142"/>
        <w:jc w:val="left"/>
        <w:rPr>
          <w:rFonts w:eastAsia="Times New Roman" w:cs="Times New Roman"/>
          <w:szCs w:val="24"/>
          <w:lang w:eastAsia="ru-RU"/>
        </w:rPr>
      </w:pPr>
      <w:r w:rsidRPr="00337092">
        <w:rPr>
          <w:rFonts w:eastAsia="Times New Roman" w:cs="Times New Roman"/>
          <w:szCs w:val="24"/>
          <w:lang w:eastAsia="ru-RU"/>
        </w:rPr>
        <w:t>2.</w:t>
      </w:r>
      <w:r w:rsidRPr="00337092">
        <w:rPr>
          <w:rFonts w:eastAsia="Times New Roman" w:cs="Times New Roman"/>
          <w:szCs w:val="24"/>
          <w:lang w:eastAsia="ru-RU"/>
        </w:rPr>
        <w:tab/>
        <w:t>Утверждение годовой бухгалтерск</w:t>
      </w:r>
      <w:r w:rsidR="00A049EB">
        <w:rPr>
          <w:rFonts w:eastAsia="Times New Roman" w:cs="Times New Roman"/>
          <w:szCs w:val="24"/>
          <w:lang w:eastAsia="ru-RU"/>
        </w:rPr>
        <w:t>ой отчетности АО «Сокол» за 2023</w:t>
      </w:r>
      <w:r w:rsidRPr="00337092">
        <w:rPr>
          <w:rFonts w:eastAsia="Times New Roman" w:cs="Times New Roman"/>
          <w:szCs w:val="24"/>
          <w:lang w:eastAsia="ru-RU"/>
        </w:rPr>
        <w:t xml:space="preserve"> год.</w:t>
      </w:r>
    </w:p>
    <w:p w:rsidR="00337092" w:rsidRPr="00337092" w:rsidRDefault="00337092" w:rsidP="00337092">
      <w:pPr>
        <w:pStyle w:val="a3"/>
        <w:ind w:left="142"/>
        <w:jc w:val="left"/>
        <w:rPr>
          <w:rFonts w:eastAsia="Times New Roman" w:cs="Times New Roman"/>
          <w:szCs w:val="24"/>
          <w:lang w:eastAsia="ru-RU"/>
        </w:rPr>
      </w:pPr>
      <w:r w:rsidRPr="00337092">
        <w:rPr>
          <w:rFonts w:eastAsia="Times New Roman" w:cs="Times New Roman"/>
          <w:szCs w:val="24"/>
          <w:lang w:eastAsia="ru-RU"/>
        </w:rPr>
        <w:t>3.</w:t>
      </w:r>
      <w:r w:rsidRPr="00337092">
        <w:rPr>
          <w:rFonts w:eastAsia="Times New Roman" w:cs="Times New Roman"/>
          <w:szCs w:val="24"/>
          <w:lang w:eastAsia="ru-RU"/>
        </w:rPr>
        <w:tab/>
        <w:t>Утверждение распределения п</w:t>
      </w:r>
      <w:r w:rsidR="00A049EB">
        <w:rPr>
          <w:rFonts w:eastAsia="Times New Roman" w:cs="Times New Roman"/>
          <w:szCs w:val="24"/>
          <w:lang w:eastAsia="ru-RU"/>
        </w:rPr>
        <w:t>рибыли АО «Сокол» по итогам 2023</w:t>
      </w:r>
      <w:r w:rsidRPr="00337092">
        <w:rPr>
          <w:rFonts w:eastAsia="Times New Roman" w:cs="Times New Roman"/>
          <w:szCs w:val="24"/>
          <w:lang w:eastAsia="ru-RU"/>
        </w:rPr>
        <w:t xml:space="preserve"> финансового года.</w:t>
      </w:r>
    </w:p>
    <w:p w:rsidR="00337092" w:rsidRPr="00337092" w:rsidRDefault="00337092" w:rsidP="00337092">
      <w:pPr>
        <w:pStyle w:val="a3"/>
        <w:ind w:left="142"/>
        <w:jc w:val="left"/>
        <w:rPr>
          <w:rFonts w:eastAsia="Times New Roman" w:cs="Times New Roman"/>
          <w:szCs w:val="24"/>
          <w:lang w:eastAsia="ru-RU"/>
        </w:rPr>
      </w:pPr>
      <w:r w:rsidRPr="00337092">
        <w:rPr>
          <w:rFonts w:eastAsia="Times New Roman" w:cs="Times New Roman"/>
          <w:szCs w:val="24"/>
          <w:lang w:eastAsia="ru-RU"/>
        </w:rPr>
        <w:t>4.</w:t>
      </w:r>
      <w:r w:rsidRPr="00337092">
        <w:rPr>
          <w:rFonts w:eastAsia="Times New Roman" w:cs="Times New Roman"/>
          <w:szCs w:val="24"/>
          <w:lang w:eastAsia="ru-RU"/>
        </w:rPr>
        <w:tab/>
        <w:t>Избрание членов Совета директоров АО «Сокол».</w:t>
      </w:r>
    </w:p>
    <w:p w:rsidR="00337092" w:rsidRPr="00337092" w:rsidRDefault="00337092" w:rsidP="00337092">
      <w:pPr>
        <w:pStyle w:val="a3"/>
        <w:ind w:left="142"/>
        <w:jc w:val="left"/>
        <w:rPr>
          <w:rFonts w:eastAsia="Times New Roman" w:cs="Times New Roman"/>
          <w:szCs w:val="24"/>
          <w:lang w:eastAsia="ru-RU"/>
        </w:rPr>
      </w:pPr>
      <w:r w:rsidRPr="00337092">
        <w:rPr>
          <w:rFonts w:eastAsia="Times New Roman" w:cs="Times New Roman"/>
          <w:szCs w:val="24"/>
          <w:lang w:eastAsia="ru-RU"/>
        </w:rPr>
        <w:t>5.</w:t>
      </w:r>
      <w:r w:rsidRPr="00337092">
        <w:rPr>
          <w:rFonts w:eastAsia="Times New Roman" w:cs="Times New Roman"/>
          <w:szCs w:val="24"/>
          <w:lang w:eastAsia="ru-RU"/>
        </w:rPr>
        <w:tab/>
        <w:t>Избрание Ревизора АО «Сокол».</w:t>
      </w:r>
    </w:p>
    <w:p w:rsidR="00337092" w:rsidRDefault="00337092" w:rsidP="00337092">
      <w:pPr>
        <w:pStyle w:val="a3"/>
        <w:ind w:left="142"/>
        <w:jc w:val="left"/>
        <w:rPr>
          <w:rFonts w:eastAsia="Times New Roman" w:cs="Times New Roman"/>
          <w:szCs w:val="24"/>
          <w:lang w:eastAsia="ru-RU"/>
        </w:rPr>
      </w:pPr>
      <w:r w:rsidRPr="00337092">
        <w:rPr>
          <w:rFonts w:eastAsia="Times New Roman" w:cs="Times New Roman"/>
          <w:szCs w:val="24"/>
          <w:lang w:eastAsia="ru-RU"/>
        </w:rPr>
        <w:t>6.</w:t>
      </w:r>
      <w:r w:rsidRPr="00337092">
        <w:rPr>
          <w:rFonts w:eastAsia="Times New Roman" w:cs="Times New Roman"/>
          <w:szCs w:val="24"/>
          <w:lang w:eastAsia="ru-RU"/>
        </w:rPr>
        <w:tab/>
        <w:t>Утверждение аудитора АО «Сокол».</w:t>
      </w:r>
    </w:p>
    <w:p w:rsidR="00A049EB" w:rsidRPr="00337092" w:rsidRDefault="00A049EB" w:rsidP="00337092">
      <w:pPr>
        <w:pStyle w:val="a3"/>
        <w:ind w:left="142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      Внесение изменений в Устав АО «Сокол».</w:t>
      </w:r>
    </w:p>
    <w:p w:rsidR="00337092" w:rsidRPr="00336596" w:rsidRDefault="00337092" w:rsidP="00337092">
      <w:pPr>
        <w:pStyle w:val="a3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072AAF" w:rsidRDefault="00337092" w:rsidP="00C8094F">
      <w:pPr>
        <w:rPr>
          <w:rFonts w:eastAsia="Times New Roman" w:cs="Times New Roman"/>
          <w:b/>
          <w:szCs w:val="24"/>
          <w:lang w:eastAsia="ru-RU"/>
        </w:rPr>
      </w:pPr>
      <w:r w:rsidRPr="00072AAF">
        <w:rPr>
          <w:rFonts w:eastAsia="Times New Roman" w:cs="Times New Roman"/>
          <w:b/>
          <w:szCs w:val="24"/>
          <w:lang w:eastAsia="ru-RU"/>
        </w:rPr>
        <w:t>Порядок ознакомления с информацией (материалами), подлежащей предоставлению</w:t>
      </w:r>
      <w:r>
        <w:rPr>
          <w:rFonts w:eastAsia="Times New Roman" w:cs="Times New Roman"/>
          <w:b/>
          <w:szCs w:val="24"/>
          <w:lang w:eastAsia="ru-RU"/>
        </w:rPr>
        <w:t xml:space="preserve"> при подготовке к проведению Собрания, и адрес, по которому с ней можно ознакомиться:</w:t>
      </w:r>
    </w:p>
    <w:p w:rsidR="00072AAF" w:rsidRDefault="00337092" w:rsidP="001453E7">
      <w:pPr>
        <w:outlineLvl w:val="0"/>
        <w:rPr>
          <w:rFonts w:eastAsia="Times New Roman" w:cs="Times New Roman"/>
          <w:szCs w:val="24"/>
          <w:lang w:eastAsia="ru-RU"/>
        </w:rPr>
      </w:pPr>
      <w:r w:rsidRPr="00072AAF">
        <w:rPr>
          <w:rFonts w:eastAsia="Times New Roman" w:cs="Times New Roman"/>
          <w:szCs w:val="24"/>
          <w:lang w:eastAsia="ru-RU"/>
        </w:rPr>
        <w:tab/>
      </w:r>
      <w:r w:rsidRPr="001453E7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С информацией, подлежащей предоставлению лицам, имеющим право на участие в </w:t>
      </w:r>
      <w:r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Собрании, </w:t>
      </w:r>
      <w:r>
        <w:rPr>
          <w:rFonts w:eastAsia="Times New Roman" w:cs="Times New Roman"/>
          <w:kern w:val="36"/>
          <w:szCs w:val="24"/>
          <w:lang w:eastAsia="ru-RU"/>
        </w:rPr>
        <w:t>можно</w:t>
      </w:r>
      <w:r w:rsidRPr="006B2FE5">
        <w:rPr>
          <w:rFonts w:eastAsia="Times New Roman" w:cs="Times New Roman"/>
          <w:kern w:val="36"/>
          <w:szCs w:val="24"/>
          <w:lang w:eastAsia="ru-RU"/>
        </w:rPr>
        <w:t xml:space="preserve"> ознакомиться по </w:t>
      </w:r>
      <w:r w:rsidR="00A049EB">
        <w:rPr>
          <w:rFonts w:eastAsia="Times New Roman" w:cs="Times New Roman"/>
          <w:color w:val="000000"/>
          <w:kern w:val="36"/>
          <w:szCs w:val="24"/>
          <w:lang w:eastAsia="ru-RU"/>
        </w:rPr>
        <w:t>адресу с 01</w:t>
      </w:r>
      <w:r w:rsidR="00811ADA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</w:t>
      </w:r>
      <w:r w:rsidR="00A049EB">
        <w:rPr>
          <w:rFonts w:eastAsia="Times New Roman" w:cs="Times New Roman"/>
          <w:color w:val="000000"/>
          <w:kern w:val="36"/>
          <w:szCs w:val="24"/>
          <w:lang w:eastAsia="ru-RU"/>
        </w:rPr>
        <w:t>марта 2024</w:t>
      </w:r>
      <w:bookmarkStart w:id="0" w:name="_GoBack"/>
      <w:bookmarkEnd w:id="0"/>
      <w:r w:rsidRPr="00337092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 года в рабочие дни с 10:00 до 12:00 и с 13:00 до 15:00 по адресу: г. Москва, Щелковское шоссе дом 5, стр. 1, АО «Сокол», Секретариат;</w:t>
      </w:r>
      <w:r>
        <w:rPr>
          <w:rFonts w:eastAsia="Times New Roman" w:cs="Times New Roman"/>
          <w:szCs w:val="24"/>
          <w:lang w:eastAsia="ru-RU"/>
        </w:rPr>
        <w:t xml:space="preserve"> а также в день проведения Собрания по месту проведения Собрания.</w:t>
      </w:r>
    </w:p>
    <w:p w:rsidR="00E615EF" w:rsidRPr="00550C0B" w:rsidRDefault="00A049EB" w:rsidP="001453E7">
      <w:pPr>
        <w:outlineLvl w:val="0"/>
        <w:rPr>
          <w:rFonts w:eastAsia="Times New Roman" w:cs="Times New Roman"/>
          <w:sz w:val="20"/>
          <w:szCs w:val="20"/>
          <w:lang w:eastAsia="ru-RU"/>
        </w:rPr>
      </w:pPr>
    </w:p>
    <w:p w:rsidR="00E615EF" w:rsidRDefault="00337092" w:rsidP="001453E7">
      <w:pPr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Обращаем Ваше внимание на то, что для </w:t>
      </w:r>
      <w:r w:rsidRPr="00CA1397">
        <w:rPr>
          <w:rFonts w:eastAsia="Times New Roman" w:cs="Times New Roman"/>
          <w:szCs w:val="24"/>
          <w:lang w:eastAsia="ru-RU"/>
        </w:rPr>
        <w:t xml:space="preserve">регистрации лиц, принимающих участие в </w:t>
      </w:r>
      <w:r w:rsidRPr="00CA1397">
        <w:rPr>
          <w:rFonts w:eastAsia="Times New Roman" w:cs="Times New Roman"/>
          <w:kern w:val="36"/>
          <w:szCs w:val="24"/>
          <w:lang w:eastAsia="ru-RU"/>
        </w:rPr>
        <w:t>Собрании</w:t>
      </w:r>
      <w:r w:rsidRPr="00CA1397">
        <w:rPr>
          <w:rFonts w:eastAsia="Times New Roman" w:cs="Times New Roman"/>
          <w:szCs w:val="24"/>
          <w:lang w:eastAsia="ru-RU"/>
        </w:rPr>
        <w:t xml:space="preserve">, и участия в </w:t>
      </w:r>
      <w:r w:rsidRPr="00CA1397">
        <w:rPr>
          <w:rFonts w:eastAsia="Times New Roman" w:cs="Times New Roman"/>
          <w:kern w:val="36"/>
          <w:szCs w:val="24"/>
          <w:lang w:eastAsia="ru-RU"/>
        </w:rPr>
        <w:t>Собрании</w:t>
      </w:r>
      <w:r w:rsidRPr="00CA1397">
        <w:rPr>
          <w:rFonts w:eastAsia="Times New Roman" w:cs="Times New Roman"/>
          <w:szCs w:val="24"/>
          <w:lang w:eastAsia="ru-RU"/>
        </w:rPr>
        <w:t>, акционер должен представить документ, удостоверяющий личность, а представитель акционера – доверенность, оформленную в соответствии</w:t>
      </w:r>
      <w:r>
        <w:rPr>
          <w:rFonts w:eastAsia="Times New Roman" w:cs="Times New Roman"/>
          <w:szCs w:val="24"/>
          <w:lang w:eastAsia="ru-RU"/>
        </w:rPr>
        <w:t xml:space="preserve"> с требованиями законодательства Российской Федерации.</w:t>
      </w:r>
    </w:p>
    <w:p w:rsidR="00FB3309" w:rsidRPr="00550C0B" w:rsidRDefault="00A049EB" w:rsidP="001453E7">
      <w:pPr>
        <w:outlineLvl w:val="0"/>
        <w:rPr>
          <w:rFonts w:eastAsia="Times New Roman" w:cs="Times New Roman"/>
          <w:sz w:val="20"/>
          <w:szCs w:val="20"/>
          <w:lang w:eastAsia="ru-RU"/>
        </w:rPr>
      </w:pPr>
    </w:p>
    <w:p w:rsidR="00E615EF" w:rsidRDefault="00337092" w:rsidP="001453E7">
      <w:pPr>
        <w:outlineLvl w:val="0"/>
        <w:rPr>
          <w:rFonts w:eastAsia="Times New Roman" w:cs="Times New Roman"/>
          <w:color w:val="000000"/>
          <w:kern w:val="36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 всем вопросам, связанным с проведением Годового </w:t>
      </w:r>
      <w:r w:rsidRPr="001453E7">
        <w:rPr>
          <w:rFonts w:eastAsia="Times New Roman" w:cs="Times New Roman"/>
          <w:color w:val="000000"/>
          <w:kern w:val="36"/>
          <w:szCs w:val="24"/>
          <w:lang w:eastAsia="ru-RU"/>
        </w:rPr>
        <w:t xml:space="preserve">общего </w:t>
      </w:r>
      <w:r>
        <w:rPr>
          <w:rFonts w:eastAsia="Times New Roman" w:cs="Times New Roman"/>
          <w:color w:val="000000"/>
          <w:kern w:val="36"/>
          <w:szCs w:val="24"/>
          <w:lang w:eastAsia="ru-RU"/>
        </w:rPr>
        <w:t>собрания акционеров                               Общества, Вы можете обращаться по телефону 8 499 164 4646.</w:t>
      </w:r>
    </w:p>
    <w:p w:rsidR="00D65B4B" w:rsidRPr="00336596" w:rsidRDefault="00A049EB" w:rsidP="001453E7">
      <w:pPr>
        <w:outlineLvl w:val="0"/>
        <w:rPr>
          <w:rFonts w:eastAsia="Times New Roman" w:cs="Times New Roman"/>
          <w:color w:val="000000"/>
          <w:kern w:val="36"/>
          <w:sz w:val="16"/>
          <w:szCs w:val="16"/>
          <w:lang w:eastAsia="ru-RU"/>
        </w:rPr>
      </w:pPr>
    </w:p>
    <w:p w:rsidR="00AB305B" w:rsidRPr="008E5AA7" w:rsidRDefault="00337092" w:rsidP="00811ADA">
      <w:pPr>
        <w:shd w:val="clear" w:color="auto" w:fill="FFFFFF" w:themeFill="background1"/>
        <w:jc w:val="left"/>
        <w:rPr>
          <w:rFonts w:eastAsia="Times New Roman" w:cs="Times New Roman"/>
          <w:b/>
          <w:szCs w:val="24"/>
          <w:lang w:eastAsia="ru-RU"/>
        </w:rPr>
      </w:pPr>
      <w:r w:rsidRPr="00DC753E">
        <w:rPr>
          <w:rFonts w:eastAsia="Times New Roman" w:cs="Times New Roman"/>
          <w:b/>
          <w:szCs w:val="24"/>
          <w:lang w:eastAsia="ru-RU"/>
        </w:rPr>
        <w:fldChar w:fldCharType="begin">
          <w:ffData>
            <w:name w:val="ПолеСоСписком1"/>
            <w:enabled/>
            <w:calcOnExit w:val="0"/>
            <w:ddList>
              <w:listEntry w:val="Генеральный директор"/>
              <w:listEntry w:val="Председатель Совета директоров"/>
            </w:ddList>
          </w:ffData>
        </w:fldChar>
      </w:r>
      <w:bookmarkStart w:id="1" w:name="ПолеСоСписком1"/>
      <w:r w:rsidRPr="00DC753E">
        <w:rPr>
          <w:rFonts w:eastAsia="Times New Roman" w:cs="Times New Roman"/>
          <w:b/>
          <w:szCs w:val="24"/>
          <w:lang w:eastAsia="ru-RU"/>
        </w:rPr>
        <w:instrText xml:space="preserve"> FORMDROPDOWN </w:instrText>
      </w:r>
      <w:r w:rsidR="00A049EB">
        <w:rPr>
          <w:rFonts w:eastAsia="Times New Roman" w:cs="Times New Roman"/>
          <w:b/>
          <w:szCs w:val="24"/>
          <w:lang w:eastAsia="ru-RU"/>
        </w:rPr>
      </w:r>
      <w:r w:rsidR="00A049EB">
        <w:rPr>
          <w:rFonts w:eastAsia="Times New Roman" w:cs="Times New Roman"/>
          <w:b/>
          <w:szCs w:val="24"/>
          <w:lang w:eastAsia="ru-RU"/>
        </w:rPr>
        <w:fldChar w:fldCharType="separate"/>
      </w:r>
      <w:r w:rsidRPr="00DC753E">
        <w:rPr>
          <w:rFonts w:eastAsia="Times New Roman" w:cs="Times New Roman"/>
          <w:b/>
          <w:szCs w:val="24"/>
          <w:lang w:eastAsia="ru-RU"/>
        </w:rPr>
        <w:fldChar w:fldCharType="end"/>
      </w:r>
      <w:bookmarkEnd w:id="1"/>
    </w:p>
    <w:p w:rsidR="008E5AA7" w:rsidRDefault="00337092" w:rsidP="00E01902">
      <w:pPr>
        <w:jc w:val="left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АО "Сокол"                                                                                              </w:t>
      </w:r>
      <w:r w:rsidRPr="008E5AA7"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b/>
          <w:szCs w:val="24"/>
          <w:lang w:eastAsia="ru-RU"/>
        </w:rPr>
        <w:t>Г.В. Харитонова</w:t>
      </w:r>
    </w:p>
    <w:p w:rsidR="00336596" w:rsidRDefault="00336596" w:rsidP="00336596">
      <w:pPr>
        <w:pStyle w:val="ConsPlusNormal"/>
        <w:pBdr>
          <w:bottom w:val="single" w:sz="12" w:space="1" w:color="auto"/>
        </w:pBdr>
        <w:jc w:val="both"/>
        <w:rPr>
          <w:rFonts w:ascii="Arial" w:hAnsi="Arial" w:cs="Arial"/>
          <w:i/>
          <w:iCs/>
          <w:sz w:val="18"/>
          <w:szCs w:val="18"/>
        </w:rPr>
      </w:pPr>
    </w:p>
    <w:p w:rsidR="00336596" w:rsidRDefault="00336596" w:rsidP="00336596">
      <w:pPr>
        <w:pStyle w:val="ConsPlusNormal"/>
        <w:jc w:val="both"/>
        <w:rPr>
          <w:rFonts w:ascii="Arial" w:hAnsi="Arial" w:cs="Arial"/>
          <w:i/>
          <w:iCs/>
          <w:sz w:val="16"/>
          <w:szCs w:val="16"/>
        </w:rPr>
      </w:pPr>
    </w:p>
    <w:p w:rsidR="00336596" w:rsidRPr="00336596" w:rsidRDefault="00336596" w:rsidP="00336596">
      <w:pPr>
        <w:pStyle w:val="ConsPlusNormal"/>
        <w:jc w:val="both"/>
        <w:rPr>
          <w:color w:val="FF0000"/>
          <w:sz w:val="16"/>
          <w:szCs w:val="16"/>
        </w:rPr>
      </w:pPr>
    </w:p>
    <w:sectPr w:rsidR="00336596" w:rsidRPr="00336596" w:rsidSect="00336596">
      <w:pgSz w:w="11906" w:h="16838"/>
      <w:pgMar w:top="39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43E"/>
    <w:multiLevelType w:val="hybridMultilevel"/>
    <w:tmpl w:val="1FEE46E4"/>
    <w:lvl w:ilvl="0" w:tplc="74A0A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909AE2" w:tentative="1">
      <w:start w:val="1"/>
      <w:numFmt w:val="lowerLetter"/>
      <w:lvlText w:val="%2."/>
      <w:lvlJc w:val="left"/>
      <w:pPr>
        <w:ind w:left="1080" w:hanging="360"/>
      </w:pPr>
    </w:lvl>
    <w:lvl w:ilvl="2" w:tplc="45983CF8" w:tentative="1">
      <w:start w:val="1"/>
      <w:numFmt w:val="lowerRoman"/>
      <w:lvlText w:val="%3."/>
      <w:lvlJc w:val="right"/>
      <w:pPr>
        <w:ind w:left="1800" w:hanging="180"/>
      </w:pPr>
    </w:lvl>
    <w:lvl w:ilvl="3" w:tplc="5942C016" w:tentative="1">
      <w:start w:val="1"/>
      <w:numFmt w:val="decimal"/>
      <w:lvlText w:val="%4."/>
      <w:lvlJc w:val="left"/>
      <w:pPr>
        <w:ind w:left="2520" w:hanging="360"/>
      </w:pPr>
    </w:lvl>
    <w:lvl w:ilvl="4" w:tplc="C84ED16C" w:tentative="1">
      <w:start w:val="1"/>
      <w:numFmt w:val="lowerLetter"/>
      <w:lvlText w:val="%5."/>
      <w:lvlJc w:val="left"/>
      <w:pPr>
        <w:ind w:left="3240" w:hanging="360"/>
      </w:pPr>
    </w:lvl>
    <w:lvl w:ilvl="5" w:tplc="C40EE2C0" w:tentative="1">
      <w:start w:val="1"/>
      <w:numFmt w:val="lowerRoman"/>
      <w:lvlText w:val="%6."/>
      <w:lvlJc w:val="right"/>
      <w:pPr>
        <w:ind w:left="3960" w:hanging="180"/>
      </w:pPr>
    </w:lvl>
    <w:lvl w:ilvl="6" w:tplc="A5B49D50" w:tentative="1">
      <w:start w:val="1"/>
      <w:numFmt w:val="decimal"/>
      <w:lvlText w:val="%7."/>
      <w:lvlJc w:val="left"/>
      <w:pPr>
        <w:ind w:left="4680" w:hanging="360"/>
      </w:pPr>
    </w:lvl>
    <w:lvl w:ilvl="7" w:tplc="79CC1D0A" w:tentative="1">
      <w:start w:val="1"/>
      <w:numFmt w:val="lowerLetter"/>
      <w:lvlText w:val="%8."/>
      <w:lvlJc w:val="left"/>
      <w:pPr>
        <w:ind w:left="5400" w:hanging="360"/>
      </w:pPr>
    </w:lvl>
    <w:lvl w:ilvl="8" w:tplc="8800E3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D18F5"/>
    <w:multiLevelType w:val="hybridMultilevel"/>
    <w:tmpl w:val="45AC6A1A"/>
    <w:lvl w:ilvl="0" w:tplc="A756113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CB841A88" w:tentative="1">
      <w:start w:val="1"/>
      <w:numFmt w:val="lowerLetter"/>
      <w:lvlText w:val="%2."/>
      <w:lvlJc w:val="left"/>
      <w:pPr>
        <w:ind w:left="1080" w:hanging="360"/>
      </w:pPr>
    </w:lvl>
    <w:lvl w:ilvl="2" w:tplc="41468FC6" w:tentative="1">
      <w:start w:val="1"/>
      <w:numFmt w:val="lowerRoman"/>
      <w:lvlText w:val="%3."/>
      <w:lvlJc w:val="right"/>
      <w:pPr>
        <w:ind w:left="1800" w:hanging="180"/>
      </w:pPr>
    </w:lvl>
    <w:lvl w:ilvl="3" w:tplc="07B61D84" w:tentative="1">
      <w:start w:val="1"/>
      <w:numFmt w:val="decimal"/>
      <w:lvlText w:val="%4."/>
      <w:lvlJc w:val="left"/>
      <w:pPr>
        <w:ind w:left="2520" w:hanging="360"/>
      </w:pPr>
    </w:lvl>
    <w:lvl w:ilvl="4" w:tplc="D0480168" w:tentative="1">
      <w:start w:val="1"/>
      <w:numFmt w:val="lowerLetter"/>
      <w:lvlText w:val="%5."/>
      <w:lvlJc w:val="left"/>
      <w:pPr>
        <w:ind w:left="3240" w:hanging="360"/>
      </w:pPr>
    </w:lvl>
    <w:lvl w:ilvl="5" w:tplc="4A8407A6" w:tentative="1">
      <w:start w:val="1"/>
      <w:numFmt w:val="lowerRoman"/>
      <w:lvlText w:val="%6."/>
      <w:lvlJc w:val="right"/>
      <w:pPr>
        <w:ind w:left="3960" w:hanging="180"/>
      </w:pPr>
    </w:lvl>
    <w:lvl w:ilvl="6" w:tplc="AFC6C0FE" w:tentative="1">
      <w:start w:val="1"/>
      <w:numFmt w:val="decimal"/>
      <w:lvlText w:val="%7."/>
      <w:lvlJc w:val="left"/>
      <w:pPr>
        <w:ind w:left="4680" w:hanging="360"/>
      </w:pPr>
    </w:lvl>
    <w:lvl w:ilvl="7" w:tplc="8B9075AC" w:tentative="1">
      <w:start w:val="1"/>
      <w:numFmt w:val="lowerLetter"/>
      <w:lvlText w:val="%8."/>
      <w:lvlJc w:val="left"/>
      <w:pPr>
        <w:ind w:left="5400" w:hanging="360"/>
      </w:pPr>
    </w:lvl>
    <w:lvl w:ilvl="8" w:tplc="A1F47F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C5985"/>
    <w:multiLevelType w:val="singleLevel"/>
    <w:tmpl w:val="F9F0F7D4"/>
    <w:lvl w:ilvl="0">
      <w:start w:val="4"/>
      <w:numFmt w:val="upperRoman"/>
      <w:lvlText w:val="%1."/>
      <w:legacy w:legacy="1" w:legacySpace="120" w:legacyIndent="283"/>
      <w:lvlJc w:val="left"/>
      <w:pPr>
        <w:ind w:left="283" w:hanging="283"/>
      </w:pPr>
      <w:rPr>
        <w:rFonts w:ascii="Courier New" w:hAnsi="Courier New" w:cs="Courier New" w:hint="default"/>
        <w:b/>
        <w:bCs/>
        <w:sz w:val="28"/>
        <w:szCs w:val="28"/>
      </w:rPr>
    </w:lvl>
  </w:abstractNum>
  <w:abstractNum w:abstractNumId="3" w15:restartNumberingAfterBreak="0">
    <w:nsid w:val="1B110276"/>
    <w:multiLevelType w:val="hybridMultilevel"/>
    <w:tmpl w:val="3680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E2B65"/>
    <w:multiLevelType w:val="hybridMultilevel"/>
    <w:tmpl w:val="D40E9BC2"/>
    <w:lvl w:ilvl="0" w:tplc="008A08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2E4EBF6" w:tentative="1">
      <w:start w:val="1"/>
      <w:numFmt w:val="lowerLetter"/>
      <w:lvlText w:val="%2."/>
      <w:lvlJc w:val="left"/>
      <w:pPr>
        <w:ind w:left="1080" w:hanging="360"/>
      </w:pPr>
    </w:lvl>
    <w:lvl w:ilvl="2" w:tplc="F36C0A24" w:tentative="1">
      <w:start w:val="1"/>
      <w:numFmt w:val="lowerRoman"/>
      <w:lvlText w:val="%3."/>
      <w:lvlJc w:val="right"/>
      <w:pPr>
        <w:ind w:left="1800" w:hanging="180"/>
      </w:pPr>
    </w:lvl>
    <w:lvl w:ilvl="3" w:tplc="74BCED02" w:tentative="1">
      <w:start w:val="1"/>
      <w:numFmt w:val="decimal"/>
      <w:lvlText w:val="%4."/>
      <w:lvlJc w:val="left"/>
      <w:pPr>
        <w:ind w:left="2520" w:hanging="360"/>
      </w:pPr>
    </w:lvl>
    <w:lvl w:ilvl="4" w:tplc="FBDCC4F8" w:tentative="1">
      <w:start w:val="1"/>
      <w:numFmt w:val="lowerLetter"/>
      <w:lvlText w:val="%5."/>
      <w:lvlJc w:val="left"/>
      <w:pPr>
        <w:ind w:left="3240" w:hanging="360"/>
      </w:pPr>
    </w:lvl>
    <w:lvl w:ilvl="5" w:tplc="0E342A3C" w:tentative="1">
      <w:start w:val="1"/>
      <w:numFmt w:val="lowerRoman"/>
      <w:lvlText w:val="%6."/>
      <w:lvlJc w:val="right"/>
      <w:pPr>
        <w:ind w:left="3960" w:hanging="180"/>
      </w:pPr>
    </w:lvl>
    <w:lvl w:ilvl="6" w:tplc="A0F0B828" w:tentative="1">
      <w:start w:val="1"/>
      <w:numFmt w:val="decimal"/>
      <w:lvlText w:val="%7."/>
      <w:lvlJc w:val="left"/>
      <w:pPr>
        <w:ind w:left="4680" w:hanging="360"/>
      </w:pPr>
    </w:lvl>
    <w:lvl w:ilvl="7" w:tplc="8F16E182" w:tentative="1">
      <w:start w:val="1"/>
      <w:numFmt w:val="lowerLetter"/>
      <w:lvlText w:val="%8."/>
      <w:lvlJc w:val="left"/>
      <w:pPr>
        <w:ind w:left="5400" w:hanging="360"/>
      </w:pPr>
    </w:lvl>
    <w:lvl w:ilvl="8" w:tplc="CE8A15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FD58D7"/>
    <w:multiLevelType w:val="hybridMultilevel"/>
    <w:tmpl w:val="5FC0A156"/>
    <w:lvl w:ilvl="0" w:tplc="8B166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C210CA" w:tentative="1">
      <w:start w:val="1"/>
      <w:numFmt w:val="lowerLetter"/>
      <w:lvlText w:val="%2."/>
      <w:lvlJc w:val="left"/>
      <w:pPr>
        <w:ind w:left="1440" w:hanging="360"/>
      </w:pPr>
    </w:lvl>
    <w:lvl w:ilvl="2" w:tplc="8DFEDA96" w:tentative="1">
      <w:start w:val="1"/>
      <w:numFmt w:val="lowerRoman"/>
      <w:lvlText w:val="%3."/>
      <w:lvlJc w:val="right"/>
      <w:pPr>
        <w:ind w:left="2160" w:hanging="180"/>
      </w:pPr>
    </w:lvl>
    <w:lvl w:ilvl="3" w:tplc="28A0D838" w:tentative="1">
      <w:start w:val="1"/>
      <w:numFmt w:val="decimal"/>
      <w:lvlText w:val="%4."/>
      <w:lvlJc w:val="left"/>
      <w:pPr>
        <w:ind w:left="2880" w:hanging="360"/>
      </w:pPr>
    </w:lvl>
    <w:lvl w:ilvl="4" w:tplc="8AFEB144" w:tentative="1">
      <w:start w:val="1"/>
      <w:numFmt w:val="lowerLetter"/>
      <w:lvlText w:val="%5."/>
      <w:lvlJc w:val="left"/>
      <w:pPr>
        <w:ind w:left="3600" w:hanging="360"/>
      </w:pPr>
    </w:lvl>
    <w:lvl w:ilvl="5" w:tplc="262E35CE" w:tentative="1">
      <w:start w:val="1"/>
      <w:numFmt w:val="lowerRoman"/>
      <w:lvlText w:val="%6."/>
      <w:lvlJc w:val="right"/>
      <w:pPr>
        <w:ind w:left="4320" w:hanging="180"/>
      </w:pPr>
    </w:lvl>
    <w:lvl w:ilvl="6" w:tplc="7742C2BA" w:tentative="1">
      <w:start w:val="1"/>
      <w:numFmt w:val="decimal"/>
      <w:lvlText w:val="%7."/>
      <w:lvlJc w:val="left"/>
      <w:pPr>
        <w:ind w:left="5040" w:hanging="360"/>
      </w:pPr>
    </w:lvl>
    <w:lvl w:ilvl="7" w:tplc="0E589C36" w:tentative="1">
      <w:start w:val="1"/>
      <w:numFmt w:val="lowerLetter"/>
      <w:lvlText w:val="%8."/>
      <w:lvlJc w:val="left"/>
      <w:pPr>
        <w:ind w:left="5760" w:hanging="360"/>
      </w:pPr>
    </w:lvl>
    <w:lvl w:ilvl="8" w:tplc="57D4BC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BB"/>
    <w:rsid w:val="001343DA"/>
    <w:rsid w:val="00336596"/>
    <w:rsid w:val="00337092"/>
    <w:rsid w:val="00401327"/>
    <w:rsid w:val="00811ADA"/>
    <w:rsid w:val="00A049EB"/>
    <w:rsid w:val="00C026C0"/>
    <w:rsid w:val="00CE1F2A"/>
    <w:rsid w:val="00DC753E"/>
    <w:rsid w:val="00E12AA5"/>
    <w:rsid w:val="00E66DBB"/>
    <w:rsid w:val="00F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26281-C81F-4754-8C79-467F8ABB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E1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740E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40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2A62C2"/>
    <w:pPr>
      <w:ind w:left="720"/>
      <w:contextualSpacing/>
    </w:pPr>
  </w:style>
  <w:style w:type="paragraph" w:customStyle="1" w:styleId="ConsPlusNormal">
    <w:name w:val="ConsPlusNormal"/>
    <w:rsid w:val="00550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5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B4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B305B"/>
    <w:rPr>
      <w:color w:val="808080"/>
    </w:rPr>
  </w:style>
  <w:style w:type="table" w:styleId="a7">
    <w:name w:val="Table Grid"/>
    <w:basedOn w:val="a1"/>
    <w:rsid w:val="004A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37092"/>
    <w:pPr>
      <w:overflowPunct w:val="0"/>
      <w:autoSpaceDE w:val="0"/>
      <w:autoSpaceDN w:val="0"/>
      <w:adjustRightInd w:val="0"/>
      <w:ind w:right="-1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370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Шкредов</dc:creator>
  <cp:lastModifiedBy>Александр</cp:lastModifiedBy>
  <cp:revision>2</cp:revision>
  <cp:lastPrinted>2022-03-01T14:29:00Z</cp:lastPrinted>
  <dcterms:created xsi:type="dcterms:W3CDTF">2024-02-26T13:04:00Z</dcterms:created>
  <dcterms:modified xsi:type="dcterms:W3CDTF">2024-02-26T13:04:00Z</dcterms:modified>
</cp:coreProperties>
</file>